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F4E79"/>
          <w:sz w:val="30"/>
        </w:rPr>
        <w:t>Python-разработчик и fullstack — Telegram-боты, SaaS, веб-порталы, автоматизация и обработка данных</w:t>
      </w:r>
    </w:p>
    <w:p>
      <w:pPr>
        <w:spacing w:before="0" w:after="200"/>
      </w:pPr>
      <w:r>
        <w:rPr>
          <w:b w:val="0"/>
          <w:color w:val="444444"/>
          <w:sz w:val="19"/>
        </w:rPr>
        <w:t>Фриланс, удалённо · Telegram для связи</w:t>
      </w:r>
    </w:p>
    <w:p>
      <w:pPr>
        <w:spacing w:before="200" w:after="60"/>
      </w:pPr>
      <w:r>
        <w:rPr>
          <w:b/>
          <w:color w:val="1F4E79"/>
          <w:sz w:val="20"/>
        </w:rPr>
        <w:t>О СЕБЕ</w:t>
      </w:r>
    </w:p>
    <w:p>
      <w:pPr>
        <w:spacing w:before="0" w:after="80"/>
      </w:pPr>
      <w:r>
        <w:rPr>
          <w:b w:val="0"/>
          <w:sz w:val="21"/>
        </w:rPr>
        <w:t>Разрабатываю на Python и TypeScript: Telegram-ботов на aiogram 3, веб-сервисы на FastAPI, веб-порталы на Next.js, пайплайны обработки изображений, видео и аудио. Довожу до рабочего продакшена: база данных, миграции, Docker, деплой, фоновые задачи, автотесты. В портфолио — работающие проекты, у части открытый код.</w:t>
      </w:r>
    </w:p>
    <w:p>
      <w:pPr>
        <w:spacing w:before="200" w:after="60"/>
      </w:pPr>
      <w:r>
        <w:rPr>
          <w:b/>
          <w:color w:val="1F4E79"/>
          <w:sz w:val="20"/>
        </w:rPr>
        <w:t>ПРОЕКТЫ</w:t>
      </w:r>
    </w:p>
    <w:p>
      <w:pPr>
        <w:spacing w:before="120" w:after="20"/>
      </w:pPr>
      <w:r>
        <w:rPr>
          <w:b/>
          <w:sz w:val="21"/>
        </w:rPr>
        <w:t>Портал недвижимости — каталог, личный кабинет агента, админка</w:t>
      </w:r>
    </w:p>
    <w:p>
      <w:pPr>
        <w:spacing w:before="0" w:after="80"/>
      </w:pPr>
      <w:r>
        <w:rPr>
          <w:b w:val="0"/>
          <w:sz w:val="21"/>
        </w:rPr>
        <w:t>Fullstack-приложение на Next.js 15 и TypeScript: каталог объектов с фильтрами и состоянием в URL, страницы объектов с галереей и разметкой для поиска, приём заявок с валидацией, антиспамом, ограничением частоты и уведомлением в Telegram. Авторизация с сессиями в базе, разграничение прав: агент видит только свои объекты и заявки, администратор — весь портфель и журнал действий. PostgreSQL через Drizzle, Cloudflare Workers и D1, Tailwind, Docker. Проверено скриптом end-to-end по задеплоенной версии. Рабочая версия: https://sunway-estates-portal.dvybornyh332.workers.dev</w:t>
      </w:r>
    </w:p>
    <w:p>
      <w:pPr>
        <w:spacing w:before="120" w:after="20"/>
      </w:pPr>
      <w:r>
        <w:rPr>
          <w:b/>
          <w:sz w:val="21"/>
        </w:rPr>
        <w:t>AutoPost Bot — SaaS-бот автопостинга товарных постов в Telegram</w:t>
      </w:r>
    </w:p>
    <w:p>
      <w:pPr>
        <w:spacing w:before="0" w:after="80"/>
      </w:pPr>
      <w:r>
        <w:rPr>
          <w:b w:val="0"/>
          <w:sz w:val="21"/>
        </w:rPr>
        <w:t>Telegram-бот на aiogram 3 для монетизации каналов по CPA/CPC: подключение магазинов из партнёрской сети Admitad, подбор товаров, публикация по расписанию, обработка postback, статистика кликов и лидов, выплаты. Веб-панель на FastAPI и Jinja2 с JWT-авторизацией, роли SaaS / Blogger / Admin. PostgreSQL через SQLAlchemy и Alembic, APScheduler для фоновых публикаций, Docker, деплой на Railway по git push, отдельный сервис на Go. Репозиторий с историей более 1800 коммитов.</w:t>
      </w:r>
    </w:p>
    <w:p>
      <w:pPr>
        <w:spacing w:before="120" w:after="20"/>
      </w:pPr>
      <w:r>
        <w:rPr>
          <w:b/>
          <w:sz w:val="21"/>
        </w:rPr>
        <w:t>Manga Translator Bot — Telegram-бот перевода и публикации манги</w:t>
      </w:r>
    </w:p>
    <w:p>
      <w:pPr>
        <w:spacing w:before="0" w:after="80"/>
      </w:pPr>
      <w:r>
        <w:rPr>
          <w:b w:val="0"/>
          <w:sz w:val="21"/>
        </w:rPr>
        <w:t>Приём страниц, распознавание текста (PaddleOCR и ONNX Runtime), перевод, склейка страниц с переводом (Pillow), выкладка готовых глав. aiogram 3, aiohttp, Groq для LLM, OpenCV. Открытый репозиторий, 115 коммитов.</w:t>
      </w:r>
    </w:p>
    <w:p>
      <w:pPr>
        <w:spacing w:before="120" w:after="20"/>
      </w:pPr>
      <w:r>
        <w:rPr>
          <w:b/>
          <w:sz w:val="21"/>
        </w:rPr>
        <w:t>Anime-dubber — пайплайн озвучки аниме</w:t>
      </w:r>
    </w:p>
    <w:p>
      <w:pPr>
        <w:spacing w:before="0" w:after="80"/>
      </w:pPr>
      <w:r>
        <w:rPr>
          <w:b w:val="0"/>
          <w:sz w:val="21"/>
        </w:rPr>
        <w:t>Расшифровка речи faster-whisper и WhisperX, разделение по говорящим pyannote, перевод, синтез голоса, нормализация громкости, сборка дорожки через ffmpeg. PyTorch, OpenCV, librosa.</w:t>
      </w:r>
    </w:p>
    <w:p>
      <w:pPr>
        <w:spacing w:before="120" w:after="20"/>
      </w:pPr>
      <w:r>
        <w:rPr>
          <w:b/>
          <w:sz w:val="21"/>
        </w:rPr>
        <w:t>Сайт продукта и презентация</w:t>
      </w:r>
    </w:p>
    <w:p>
      <w:pPr>
        <w:spacing w:before="0" w:after="80"/>
      </w:pPr>
      <w:r>
        <w:rPr>
          <w:b w:val="0"/>
          <w:sz w:val="21"/>
        </w:rPr>
        <w:t>Лендинг продукта на HTML, CSS и JavaScript, презентация в HTML и PDF, финансовая модель в Excel.</w:t>
      </w:r>
    </w:p>
    <w:p>
      <w:pPr>
        <w:spacing w:before="120" w:after="20"/>
      </w:pPr>
      <w:r>
        <w:rPr>
          <w:b/>
          <w:sz w:val="21"/>
        </w:rPr>
        <w:t>Исследования по безопасности</w:t>
      </w:r>
    </w:p>
    <w:p>
      <w:pPr>
        <w:spacing w:before="0" w:after="80"/>
      </w:pPr>
      <w:r>
        <w:rPr>
          <w:b w:val="0"/>
          <w:sz w:val="21"/>
        </w:rPr>
        <w:t>Bug bounty: разбор уязвимостей веб-приложений — IDOR, XSS, обход авторизации, утечки данных через API.</w:t>
      </w:r>
    </w:p>
    <w:p>
      <w:pPr>
        <w:spacing w:before="200" w:after="60"/>
      </w:pPr>
      <w:r>
        <w:rPr>
          <w:b/>
          <w:color w:val="1F4E79"/>
          <w:sz w:val="20"/>
        </w:rPr>
        <w:t>ТЕХНОЛОГИИ</w:t>
      </w:r>
    </w:p>
    <w:p>
      <w:pPr>
        <w:spacing w:before="0" w:after="80"/>
      </w:pPr>
      <w:r>
        <w:rPr>
          <w:b w:val="0"/>
          <w:sz w:val="21"/>
        </w:rPr>
        <w:t>Python, aiogram 3, FastAPI, Jinja2, aiohttp, httpx, PostgreSQL, SQLAlchemy, Alembic, APScheduler, Docker, Git, Railway, PaddleOCR, faster-whisper, WhisperX, pyannote, OpenCV, Pillow, ffmpeg, PyTorch, Go, TypeScript, React, Next.js, Tailwind, Drizzle, Cloudflare Workers, D1, Playwright.</w:t>
      </w:r>
    </w:p>
    <w:p>
      <w:pPr>
        <w:spacing w:before="200" w:after="60"/>
      </w:pPr>
      <w:r>
        <w:rPr>
          <w:b/>
          <w:color w:val="1F4E79"/>
          <w:sz w:val="20"/>
        </w:rPr>
        <w:t>КАК РАБОТАЮ</w:t>
      </w:r>
    </w:p>
    <w:p>
      <w:pPr>
        <w:spacing w:before="0" w:after="80"/>
      </w:pPr>
      <w:r>
        <w:rPr>
          <w:b w:val="0"/>
          <w:sz w:val="21"/>
        </w:rPr>
        <w:t>Уточняю задачу до начала, фиксирую объём и срок. Отдаю результат, проверенный на реальных данных, вместе с инструкцией по запуску и зависимостями. Доработки — по отдельно согласованной оценке.</w:t>
      </w:r>
    </w:p>
    <w:sectPr w:rsidR="00FC693F" w:rsidRPr="0006063C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